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1" w:rsidRPr="00E5472C" w:rsidRDefault="009E5A4F" w:rsidP="009E5A4F">
      <w:pPr>
        <w:pStyle w:val="FootnoteText"/>
        <w:ind w:hanging="426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noProof/>
          <w:color w:val="170C58"/>
          <w:sz w:val="18"/>
          <w:szCs w:val="18"/>
          <w:lang w:val="en-US" w:eastAsia="en-US"/>
        </w:rPr>
        <w:drawing>
          <wp:inline distT="0" distB="0" distL="0" distR="0">
            <wp:extent cx="6194066" cy="88724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22" cy="88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B11" w:rsidRPr="009E5A4F" w:rsidRDefault="008B2B11" w:rsidP="002152F2">
      <w:pPr>
        <w:pStyle w:val="FootnoteText"/>
        <w:jc w:val="center"/>
        <w:rPr>
          <w:b/>
          <w:sz w:val="22"/>
          <w:szCs w:val="22"/>
          <w:lang w:val="bg-BG"/>
        </w:rPr>
      </w:pPr>
      <w:proofErr w:type="spellStart"/>
      <w:r w:rsidRPr="00E5472C">
        <w:rPr>
          <w:b/>
          <w:sz w:val="22"/>
          <w:szCs w:val="22"/>
        </w:rPr>
        <w:t>Критерии</w:t>
      </w:r>
      <w:proofErr w:type="spellEnd"/>
      <w:r w:rsidRPr="00E5472C">
        <w:rPr>
          <w:b/>
          <w:sz w:val="22"/>
          <w:szCs w:val="22"/>
        </w:rPr>
        <w:t xml:space="preserve"> </w:t>
      </w:r>
      <w:proofErr w:type="spellStart"/>
      <w:r w:rsidRPr="00E5472C">
        <w:rPr>
          <w:b/>
          <w:sz w:val="22"/>
          <w:szCs w:val="22"/>
        </w:rPr>
        <w:t>за</w:t>
      </w:r>
      <w:proofErr w:type="spellEnd"/>
      <w:r w:rsidRPr="00E5472C">
        <w:rPr>
          <w:b/>
          <w:sz w:val="22"/>
          <w:szCs w:val="22"/>
        </w:rPr>
        <w:t xml:space="preserve"> </w:t>
      </w:r>
      <w:proofErr w:type="spellStart"/>
      <w:r w:rsidRPr="00E5472C">
        <w:rPr>
          <w:b/>
          <w:sz w:val="22"/>
          <w:szCs w:val="22"/>
        </w:rPr>
        <w:t>избор</w:t>
      </w:r>
      <w:proofErr w:type="spellEnd"/>
      <w:r w:rsidRPr="00E5472C">
        <w:rPr>
          <w:b/>
          <w:sz w:val="22"/>
          <w:szCs w:val="22"/>
        </w:rPr>
        <w:t xml:space="preserve"> </w:t>
      </w:r>
      <w:proofErr w:type="spellStart"/>
      <w:r w:rsidRPr="00E5472C">
        <w:rPr>
          <w:b/>
          <w:sz w:val="22"/>
          <w:szCs w:val="22"/>
        </w:rPr>
        <w:t>на</w:t>
      </w:r>
      <w:proofErr w:type="spellEnd"/>
      <w:r w:rsidRPr="00E5472C">
        <w:rPr>
          <w:b/>
          <w:sz w:val="22"/>
          <w:szCs w:val="22"/>
        </w:rPr>
        <w:t xml:space="preserve"> </w:t>
      </w:r>
      <w:r w:rsidR="00B66834">
        <w:rPr>
          <w:b/>
          <w:sz w:val="22"/>
          <w:szCs w:val="22"/>
          <w:lang w:val="bg-BG"/>
        </w:rPr>
        <w:t>Банки-</w:t>
      </w:r>
      <w:r w:rsidR="002152F2">
        <w:rPr>
          <w:b/>
          <w:sz w:val="22"/>
          <w:szCs w:val="22"/>
          <w:lang w:val="bg-BG"/>
        </w:rPr>
        <w:t>партньори</w:t>
      </w:r>
      <w:r w:rsidRPr="00E5472C">
        <w:rPr>
          <w:b/>
          <w:sz w:val="22"/>
          <w:szCs w:val="22"/>
        </w:rPr>
        <w:t xml:space="preserve"> </w:t>
      </w:r>
      <w:r w:rsidRPr="00E5472C">
        <w:rPr>
          <w:b/>
          <w:sz w:val="22"/>
          <w:szCs w:val="22"/>
          <w:lang w:val="bg-BG"/>
        </w:rPr>
        <w:t>по</w:t>
      </w:r>
      <w:r w:rsidR="002152F2">
        <w:rPr>
          <w:b/>
          <w:sz w:val="22"/>
          <w:szCs w:val="22"/>
          <w:lang w:val="bg-BG"/>
        </w:rPr>
        <w:t xml:space="preserve"> </w:t>
      </w:r>
      <w:proofErr w:type="spellStart"/>
      <w:r w:rsidRPr="00E5472C">
        <w:rPr>
          <w:b/>
          <w:sz w:val="22"/>
          <w:szCs w:val="22"/>
        </w:rPr>
        <w:t>гаранционна</w:t>
      </w:r>
      <w:proofErr w:type="spellEnd"/>
      <w:r w:rsidRPr="00E5472C">
        <w:rPr>
          <w:b/>
          <w:sz w:val="22"/>
          <w:szCs w:val="22"/>
        </w:rPr>
        <w:t xml:space="preserve"> </w:t>
      </w:r>
      <w:proofErr w:type="spellStart"/>
      <w:r w:rsidRPr="00E5472C">
        <w:rPr>
          <w:b/>
          <w:sz w:val="22"/>
          <w:szCs w:val="22"/>
        </w:rPr>
        <w:t>схема</w:t>
      </w:r>
      <w:proofErr w:type="spellEnd"/>
      <w:r w:rsidRPr="00E5472C">
        <w:rPr>
          <w:b/>
          <w:sz w:val="22"/>
          <w:szCs w:val="22"/>
        </w:rPr>
        <w:t xml:space="preserve"> - НГФ 20</w:t>
      </w:r>
      <w:r w:rsidR="009E5A4F">
        <w:rPr>
          <w:b/>
          <w:sz w:val="22"/>
          <w:szCs w:val="22"/>
          <w:lang w:val="bg-BG"/>
        </w:rPr>
        <w:t>2</w:t>
      </w:r>
      <w:r w:rsidR="003241C7">
        <w:rPr>
          <w:b/>
          <w:sz w:val="22"/>
          <w:szCs w:val="22"/>
          <w:lang w:val="bg-BG"/>
        </w:rPr>
        <w:t>2</w:t>
      </w:r>
    </w:p>
    <w:p w:rsidR="00F57313" w:rsidRPr="00E5472C" w:rsidRDefault="00F57313" w:rsidP="00F57313">
      <w:pPr>
        <w:jc w:val="both"/>
        <w:rPr>
          <w:rFonts w:ascii="Times New Roman" w:hAnsi="Times New Roman" w:cs="Times New Roman"/>
        </w:rPr>
      </w:pPr>
    </w:p>
    <w:p w:rsidR="00BD56F5" w:rsidRPr="00E5472C" w:rsidRDefault="00BD56F5" w:rsidP="00F5731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07"/>
      </w:tblGrid>
      <w:tr w:rsidR="00FD40AC" w:rsidRPr="00E5472C" w:rsidTr="001314D9">
        <w:tc>
          <w:tcPr>
            <w:tcW w:w="3397" w:type="dxa"/>
          </w:tcPr>
          <w:p w:rsidR="00FD40AC" w:rsidRPr="00E5472C" w:rsidRDefault="00B95601" w:rsidP="00B95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5807" w:type="dxa"/>
          </w:tcPr>
          <w:p w:rsidR="00FD40AC" w:rsidRPr="00E5472C" w:rsidRDefault="00FD40AC" w:rsidP="00F57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AC" w:rsidRPr="00E5472C" w:rsidTr="001314D9">
        <w:tc>
          <w:tcPr>
            <w:tcW w:w="3397" w:type="dxa"/>
          </w:tcPr>
          <w:p w:rsidR="00FD40AC" w:rsidRPr="00E5472C" w:rsidRDefault="00FD40AC" w:rsidP="00F57313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ЕИК</w:t>
            </w:r>
          </w:p>
        </w:tc>
        <w:tc>
          <w:tcPr>
            <w:tcW w:w="5807" w:type="dxa"/>
          </w:tcPr>
          <w:p w:rsidR="00FD40AC" w:rsidRPr="00E5472C" w:rsidRDefault="00FD40AC" w:rsidP="00F57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0AC" w:rsidRPr="00E5472C" w:rsidTr="001314D9">
        <w:tc>
          <w:tcPr>
            <w:tcW w:w="3397" w:type="dxa"/>
          </w:tcPr>
          <w:p w:rsidR="00FD40AC" w:rsidRPr="00E5472C" w:rsidRDefault="00FD40AC" w:rsidP="00F57313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Заявен гаранционен л</w:t>
            </w:r>
            <w:bookmarkStart w:id="0" w:name="_GoBack"/>
            <w:bookmarkEnd w:id="0"/>
            <w:r w:rsidRPr="00E5472C">
              <w:rPr>
                <w:rFonts w:ascii="Times New Roman" w:hAnsi="Times New Roman" w:cs="Times New Roman"/>
              </w:rPr>
              <w:t>имит</w:t>
            </w:r>
          </w:p>
        </w:tc>
        <w:tc>
          <w:tcPr>
            <w:tcW w:w="5807" w:type="dxa"/>
          </w:tcPr>
          <w:p w:rsidR="00FD40AC" w:rsidRPr="00E5472C" w:rsidRDefault="00FD40AC" w:rsidP="00F57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13D7" w:rsidRPr="00E5472C" w:rsidTr="001314D9">
        <w:tc>
          <w:tcPr>
            <w:tcW w:w="3397" w:type="dxa"/>
          </w:tcPr>
          <w:p w:rsidR="003013D7" w:rsidRPr="00E5472C" w:rsidRDefault="003013D7" w:rsidP="003013D7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Вх. № на НГФ ЕАД</w:t>
            </w:r>
          </w:p>
        </w:tc>
        <w:tc>
          <w:tcPr>
            <w:tcW w:w="5807" w:type="dxa"/>
          </w:tcPr>
          <w:p w:rsidR="003013D7" w:rsidRPr="00E5472C" w:rsidRDefault="003013D7" w:rsidP="00F57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3B0" w:rsidRDefault="00E463B0" w:rsidP="00F57313">
      <w:pPr>
        <w:jc w:val="both"/>
        <w:rPr>
          <w:rFonts w:ascii="Times New Roman" w:hAnsi="Times New Roman" w:cs="Times New Roman"/>
        </w:rPr>
      </w:pPr>
    </w:p>
    <w:p w:rsidR="00E463B0" w:rsidRPr="00E5472C" w:rsidRDefault="00E463B0" w:rsidP="00F57313">
      <w:pPr>
        <w:jc w:val="both"/>
        <w:rPr>
          <w:rFonts w:ascii="Times New Roman" w:hAnsi="Times New Roman" w:cs="Times New Roman"/>
        </w:rPr>
      </w:pPr>
    </w:p>
    <w:p w:rsidR="00FD40AC" w:rsidRPr="00E5472C" w:rsidRDefault="00E463B0" w:rsidP="000A07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5472C">
        <w:rPr>
          <w:rFonts w:ascii="Times New Roman" w:hAnsi="Times New Roman" w:cs="Times New Roman"/>
          <w:b/>
        </w:rPr>
        <w:t>ОЦЕНКА НА КРИТЕРИИ ЗА ДОПУСТИМОСТ И ЗАЯВЛЕНИЯ ЗА ИНТЕРЕС</w:t>
      </w:r>
    </w:p>
    <w:tbl>
      <w:tblPr>
        <w:tblStyle w:val="TableGrid"/>
        <w:tblpPr w:leftFromText="141" w:rightFromText="141" w:vertAnchor="page" w:horzAnchor="margin" w:tblpY="5934"/>
        <w:tblW w:w="9209" w:type="dxa"/>
        <w:tblLook w:val="04A0" w:firstRow="1" w:lastRow="0" w:firstColumn="1" w:lastColumn="0" w:noHBand="0" w:noVBand="1"/>
      </w:tblPr>
      <w:tblGrid>
        <w:gridCol w:w="702"/>
        <w:gridCol w:w="5956"/>
        <w:gridCol w:w="2551"/>
      </w:tblGrid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</w:tcPr>
          <w:p w:rsidR="009002A8" w:rsidRDefault="009002A8" w:rsidP="009002A8">
            <w:pPr>
              <w:rPr>
                <w:rFonts w:ascii="Times New Roman" w:hAnsi="Times New Roman" w:cs="Times New Roman"/>
                <w:b/>
              </w:rPr>
            </w:pPr>
            <w:r w:rsidRPr="00E5472C">
              <w:rPr>
                <w:rFonts w:ascii="Times New Roman" w:hAnsi="Times New Roman" w:cs="Times New Roman"/>
                <w:b/>
              </w:rPr>
              <w:t xml:space="preserve">Критерии за </w:t>
            </w:r>
            <w:r>
              <w:rPr>
                <w:rFonts w:ascii="Times New Roman" w:hAnsi="Times New Roman" w:cs="Times New Roman"/>
                <w:b/>
              </w:rPr>
              <w:t>избор на партньори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6" w:type="dxa"/>
          </w:tcPr>
          <w:p w:rsidR="009002A8" w:rsidRPr="0063180E" w:rsidRDefault="009002A8" w:rsidP="00900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Етап 1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72C">
              <w:rPr>
                <w:rFonts w:ascii="Times New Roman" w:hAnsi="Times New Roman" w:cs="Times New Roman"/>
                <w:b/>
              </w:rPr>
              <w:t>Да/Не</w:t>
            </w: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Заявлението за интерес е подадено преди крайния</w:t>
            </w:r>
            <w:r>
              <w:rPr>
                <w:rFonts w:ascii="Times New Roman" w:hAnsi="Times New Roman" w:cs="Times New Roman"/>
              </w:rPr>
              <w:t>т</w:t>
            </w:r>
            <w:r w:rsidRPr="00E5472C">
              <w:rPr>
                <w:rFonts w:ascii="Times New Roman" w:hAnsi="Times New Roman" w:cs="Times New Roman"/>
              </w:rPr>
              <w:t xml:space="preserve"> срок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Заявлението за интерес е подписано от представляващите финансовата институция съгласно справка в Търговски регистър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Вички полета на заявлението за интрес и приложенията към него са попълннени.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 xml:space="preserve">Декларациите съдържащи се в заявлението за интерес са подписани от представляващите финасовата институция. 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956" w:type="dxa"/>
          </w:tcPr>
          <w:p w:rsidR="009002A8" w:rsidRPr="00E5472C" w:rsidRDefault="00C91F20" w:rsidP="00B95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Кандидатът е регистриран като Кредитна институция ( Банка ), съгласно чл.</w:t>
            </w:r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="009002A8" w:rsidRPr="00E5472C">
              <w:rPr>
                <w:rFonts w:ascii="Times New Roman" w:hAnsi="Times New Roman" w:cs="Times New Roman"/>
              </w:rPr>
              <w:t xml:space="preserve"> от Закона за кредитните институции</w:t>
            </w:r>
            <w:r>
              <w:rPr>
                <w:rFonts w:ascii="Times New Roman" w:hAnsi="Times New Roman" w:cs="Times New Roman"/>
              </w:rPr>
              <w:t xml:space="preserve"> (ЗКИ)</w:t>
            </w:r>
            <w:r w:rsidR="00B95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956" w:type="dxa"/>
          </w:tcPr>
          <w:p w:rsidR="009002A8" w:rsidRPr="00E5472C" w:rsidRDefault="009002A8" w:rsidP="00B66834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Кандидатът има публикувани годишни финансови отчети в търговския регистър за 201</w:t>
            </w:r>
            <w:r w:rsidR="003241C7">
              <w:rPr>
                <w:rFonts w:ascii="Times New Roman" w:hAnsi="Times New Roman" w:cs="Times New Roman"/>
              </w:rPr>
              <w:t>9 г.</w:t>
            </w:r>
            <w:r w:rsidR="00B66834">
              <w:rPr>
                <w:rFonts w:ascii="Times New Roman" w:hAnsi="Times New Roman" w:cs="Times New Roman"/>
              </w:rPr>
              <w:t xml:space="preserve"> и </w:t>
            </w:r>
            <w:r w:rsidRPr="00E5472C">
              <w:rPr>
                <w:rFonts w:ascii="Times New Roman" w:hAnsi="Times New Roman" w:cs="Times New Roman"/>
              </w:rPr>
              <w:t xml:space="preserve"> 20</w:t>
            </w:r>
            <w:r w:rsidR="003241C7">
              <w:rPr>
                <w:rFonts w:ascii="Times New Roman" w:hAnsi="Times New Roman" w:cs="Times New Roman"/>
              </w:rPr>
              <w:t>20</w:t>
            </w:r>
            <w:r w:rsidRPr="00E5472C">
              <w:rPr>
                <w:rFonts w:ascii="Times New Roman" w:hAnsi="Times New Roman" w:cs="Times New Roman"/>
              </w:rPr>
              <w:t xml:space="preserve"> г.</w:t>
            </w:r>
            <w:r w:rsidR="00B66834">
              <w:rPr>
                <w:rFonts w:ascii="Times New Roman" w:hAnsi="Times New Roman" w:cs="Times New Roman"/>
              </w:rPr>
              <w:t>,</w:t>
            </w:r>
            <w:r w:rsidR="003241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както и заверени за 202</w:t>
            </w:r>
            <w:r w:rsidR="003241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Кандидатът има сайт, на който е представена информация за дружеството, контакти, предлагани продукти и др.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9002A8" w:rsidRDefault="009002A8" w:rsidP="009002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6" w:type="dxa"/>
          </w:tcPr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Етап 2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9002A8" w:rsidRDefault="009002A8" w:rsidP="009002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5956" w:type="dxa"/>
          </w:tcPr>
          <w:p w:rsidR="009002A8" w:rsidRPr="00E5472C" w:rsidRDefault="009002A8" w:rsidP="009002A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6" w:hanging="283"/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Възможности за реализиране на портфейла - съотношение на размера на заявения портфейл/реализираните обеми към МСП за последните 12 м., -, както следва:</w:t>
            </w:r>
          </w:p>
          <w:p w:rsidR="009002A8" w:rsidRDefault="009002A8" w:rsidP="00900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20% - изготвя се предложение за по-малък лимит съответстващ на генерираните портфейли</w:t>
            </w:r>
          </w:p>
          <w:p w:rsidR="009002A8" w:rsidRPr="009002A8" w:rsidRDefault="009002A8" w:rsidP="00900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2A8">
              <w:rPr>
                <w:rFonts w:ascii="Times New Roman" w:hAnsi="Times New Roman" w:cs="Times New Roman"/>
              </w:rPr>
              <w:t xml:space="preserve">под 20%  </w:t>
            </w:r>
            <w:r w:rsidRPr="009002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02A8">
              <w:rPr>
                <w:rFonts w:ascii="Times New Roman" w:hAnsi="Times New Roman" w:cs="Times New Roman"/>
              </w:rPr>
              <w:t>- одобрява се заявения лимит.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  <w:tr w:rsidR="009002A8" w:rsidRPr="00E5472C" w:rsidTr="009002A8">
        <w:tc>
          <w:tcPr>
            <w:tcW w:w="702" w:type="dxa"/>
            <w:vAlign w:val="bottom"/>
          </w:tcPr>
          <w:p w:rsidR="009002A8" w:rsidRPr="009002A8" w:rsidRDefault="009002A8" w:rsidP="009002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2.2.</w:t>
            </w:r>
          </w:p>
        </w:tc>
        <w:tc>
          <w:tcPr>
            <w:tcW w:w="5956" w:type="dxa"/>
          </w:tcPr>
          <w:p w:rsidR="009002A8" w:rsidRDefault="009002A8" w:rsidP="009002A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6" w:hanging="283"/>
              <w:jc w:val="both"/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качество на генерираните портфейли –</w:t>
            </w:r>
            <w:r>
              <w:rPr>
                <w:rFonts w:ascii="Times New Roman" w:hAnsi="Times New Roman" w:cs="Times New Roman"/>
              </w:rPr>
              <w:t xml:space="preserve"> анализ на исторически данни, обезпечение и друга информация събрана в процеса на анализ на зявлението за интерес.</w:t>
            </w:r>
          </w:p>
          <w:p w:rsidR="009002A8" w:rsidRPr="00E5472C" w:rsidRDefault="009002A8" w:rsidP="009002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 извършване на анализ на предоставената информация и прилагане на изчисления, съгласно методиката за самофинасиране се изготвя цена за всеки един от заявените под-портфейли. При необходимост могат да бъдат извършени корекции в структурата на заявените портфейли.</w:t>
            </w:r>
          </w:p>
        </w:tc>
        <w:tc>
          <w:tcPr>
            <w:tcW w:w="2551" w:type="dxa"/>
          </w:tcPr>
          <w:p w:rsidR="009002A8" w:rsidRPr="00E5472C" w:rsidRDefault="009002A8" w:rsidP="009002A8">
            <w:pPr>
              <w:rPr>
                <w:rFonts w:ascii="Times New Roman" w:hAnsi="Times New Roman" w:cs="Times New Roman"/>
              </w:rPr>
            </w:pPr>
          </w:p>
        </w:tc>
      </w:tr>
    </w:tbl>
    <w:p w:rsidR="009002A8" w:rsidRPr="009002A8" w:rsidRDefault="009002A8" w:rsidP="009002A8">
      <w:pPr>
        <w:pStyle w:val="ListParagraph"/>
        <w:jc w:val="both"/>
        <w:rPr>
          <w:rFonts w:ascii="Times New Roman" w:hAnsi="Times New Roman" w:cs="Times New Roman"/>
        </w:rPr>
      </w:pPr>
    </w:p>
    <w:p w:rsidR="001B4D9D" w:rsidRPr="009002A8" w:rsidRDefault="00E463B0" w:rsidP="009002A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002A8">
        <w:rPr>
          <w:rFonts w:ascii="Times New Roman" w:hAnsi="Times New Roman" w:cs="Times New Roman"/>
          <w:b/>
        </w:rPr>
        <w:t xml:space="preserve">АНАЛИЗ НА </w:t>
      </w:r>
      <w:r w:rsidR="009002A8" w:rsidRPr="009002A8">
        <w:rPr>
          <w:rFonts w:ascii="Times New Roman" w:hAnsi="Times New Roman" w:cs="Times New Roman"/>
          <w:b/>
        </w:rPr>
        <w:t>ПРЕДОСТАВЕНАТА ИНФОРМАЦИЯ</w:t>
      </w:r>
    </w:p>
    <w:p w:rsidR="001B4D9D" w:rsidRPr="00E5472C" w:rsidRDefault="00A4634B" w:rsidP="001B4D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необходимост се извършва анализ на</w:t>
      </w:r>
      <w:r w:rsidR="009E5A4F">
        <w:rPr>
          <w:rFonts w:ascii="Times New Roman" w:hAnsi="Times New Roman" w:cs="Times New Roman"/>
        </w:rPr>
        <w:t xml:space="preserve"> място</w:t>
      </w:r>
      <w:r>
        <w:rPr>
          <w:rFonts w:ascii="Times New Roman" w:hAnsi="Times New Roman" w:cs="Times New Roman"/>
        </w:rPr>
        <w:t xml:space="preserve"> за </w:t>
      </w:r>
      <w:r w:rsidR="001B4D9D" w:rsidRPr="00E5472C">
        <w:rPr>
          <w:rFonts w:ascii="Times New Roman" w:hAnsi="Times New Roman" w:cs="Times New Roman"/>
        </w:rPr>
        <w:t xml:space="preserve"> проверка на данните в Заявлението за интерес, както и преглед на:</w:t>
      </w:r>
    </w:p>
    <w:p w:rsidR="001B4D9D" w:rsidRPr="00E5472C" w:rsidRDefault="001B4D9D" w:rsidP="00357152">
      <w:pPr>
        <w:spacing w:after="0"/>
        <w:ind w:left="851" w:hanging="142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>- Основна информация за стратегията на институцията при финансиране на МСП, процеси по отпускане, управление и отчетност;</w:t>
      </w:r>
    </w:p>
    <w:p w:rsidR="001B4D9D" w:rsidRPr="00E5472C" w:rsidRDefault="001B4D9D" w:rsidP="001B4D9D">
      <w:pPr>
        <w:spacing w:after="0"/>
        <w:ind w:left="709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 xml:space="preserve">- Източници за финансиране и структура на капитала; </w:t>
      </w:r>
    </w:p>
    <w:p w:rsidR="001B4D9D" w:rsidRPr="00E5472C" w:rsidRDefault="001B4D9D" w:rsidP="001B4D9D">
      <w:pPr>
        <w:spacing w:after="0"/>
        <w:ind w:left="709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>- Ценова политика за продукта/те към които ще се прилага гаранционната схема;</w:t>
      </w:r>
    </w:p>
    <w:p w:rsidR="001B4D9D" w:rsidRPr="00E5472C" w:rsidRDefault="001B4D9D" w:rsidP="001B4D9D">
      <w:pPr>
        <w:spacing w:after="0"/>
        <w:ind w:left="709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>- Правила и проце</w:t>
      </w:r>
      <w:r w:rsidR="001412D3" w:rsidRPr="00E5472C">
        <w:rPr>
          <w:rFonts w:ascii="Times New Roman" w:hAnsi="Times New Roman" w:cs="Times New Roman"/>
        </w:rPr>
        <w:t>дури по оценка на обезпеченията;</w:t>
      </w:r>
    </w:p>
    <w:p w:rsidR="001B4D9D" w:rsidRDefault="003101EE" w:rsidP="003101E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>- Възможност за управление на риска по генерирания портфейл</w:t>
      </w:r>
      <w:r w:rsidR="001412D3" w:rsidRPr="00E5472C">
        <w:rPr>
          <w:rFonts w:ascii="Times New Roman" w:hAnsi="Times New Roman" w:cs="Times New Roman"/>
        </w:rPr>
        <w:t>.</w:t>
      </w:r>
    </w:p>
    <w:p w:rsidR="009E2B25" w:rsidRPr="00E5472C" w:rsidRDefault="009E2B25" w:rsidP="003101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на</w:t>
      </w:r>
      <w:r w:rsidRPr="00E5472C">
        <w:rPr>
          <w:rFonts w:ascii="Times New Roman" w:hAnsi="Times New Roman" w:cs="Times New Roman"/>
        </w:rPr>
        <w:t xml:space="preserve"> си</w:t>
      </w:r>
      <w:r w:rsidR="00C2603F">
        <w:rPr>
          <w:rFonts w:ascii="Times New Roman" w:hAnsi="Times New Roman" w:cs="Times New Roman"/>
        </w:rPr>
        <w:t>с</w:t>
      </w:r>
      <w:r w:rsidRPr="00E5472C">
        <w:rPr>
          <w:rFonts w:ascii="Times New Roman" w:hAnsi="Times New Roman" w:cs="Times New Roman"/>
        </w:rPr>
        <w:t>тема за отчетност, даваща възможност за свеовременно изпращане на необходимата информация.</w:t>
      </w:r>
    </w:p>
    <w:p w:rsidR="003101EE" w:rsidRPr="00E5472C" w:rsidRDefault="003101EE" w:rsidP="001B4D9D">
      <w:pPr>
        <w:spacing w:after="0"/>
        <w:jc w:val="both"/>
        <w:rPr>
          <w:rFonts w:ascii="Times New Roman" w:hAnsi="Times New Roman" w:cs="Times New Roman"/>
        </w:rPr>
      </w:pPr>
    </w:p>
    <w:p w:rsidR="00E463B0" w:rsidRPr="00E5472C" w:rsidRDefault="00E463B0" w:rsidP="009002A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</w:rPr>
      </w:pPr>
      <w:r w:rsidRPr="00E5472C">
        <w:rPr>
          <w:rFonts w:ascii="Times New Roman" w:hAnsi="Times New Roman" w:cs="Times New Roman"/>
          <w:b/>
        </w:rPr>
        <w:t>ОКОНЧАТЕЛНА ОЦЕНКА И ОДОБРЕНИЕ</w:t>
      </w:r>
    </w:p>
    <w:p w:rsidR="00E463B0" w:rsidRPr="00E5472C" w:rsidRDefault="00E463B0" w:rsidP="00E463B0">
      <w:pPr>
        <w:pStyle w:val="ListParagraph"/>
        <w:spacing w:after="0"/>
        <w:jc w:val="both"/>
        <w:rPr>
          <w:rFonts w:ascii="Times New Roman" w:hAnsi="Times New Roman" w:cs="Times New Roman"/>
          <w:b/>
        </w:rPr>
      </w:pPr>
    </w:p>
    <w:p w:rsidR="001B4D9D" w:rsidRPr="00E5472C" w:rsidRDefault="001B4D9D" w:rsidP="0035715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 xml:space="preserve">След </w:t>
      </w:r>
      <w:r w:rsidR="007B46FE">
        <w:rPr>
          <w:rFonts w:ascii="Times New Roman" w:hAnsi="Times New Roman" w:cs="Times New Roman"/>
        </w:rPr>
        <w:t>анализ на предоставената информация отдел „Планиране, анализ и контрагенти“, съвместно с отдел „Риск и мониторинг“</w:t>
      </w:r>
      <w:r w:rsidRPr="00E5472C">
        <w:rPr>
          <w:rFonts w:ascii="Times New Roman" w:hAnsi="Times New Roman" w:cs="Times New Roman"/>
        </w:rPr>
        <w:t xml:space="preserve"> извърши окончателна оценка</w:t>
      </w:r>
      <w:r w:rsidR="009E5A4F">
        <w:rPr>
          <w:rFonts w:ascii="Times New Roman" w:hAnsi="Times New Roman" w:cs="Times New Roman"/>
        </w:rPr>
        <w:t>,</w:t>
      </w:r>
      <w:r w:rsidR="00E463B0" w:rsidRPr="00E5472C">
        <w:rPr>
          <w:rFonts w:ascii="Times New Roman" w:hAnsi="Times New Roman" w:cs="Times New Roman"/>
        </w:rPr>
        <w:t xml:space="preserve"> в резултат на която </w:t>
      </w:r>
      <w:r w:rsidR="00F45799">
        <w:rPr>
          <w:rFonts w:ascii="Times New Roman" w:hAnsi="Times New Roman" w:cs="Times New Roman"/>
        </w:rPr>
        <w:t>ще се изготвят параметри на портфейлите</w:t>
      </w:r>
      <w:r w:rsidR="00E463B0" w:rsidRPr="00E5472C">
        <w:rPr>
          <w:rFonts w:ascii="Times New Roman" w:hAnsi="Times New Roman" w:cs="Times New Roman"/>
        </w:rPr>
        <w:t>.</w:t>
      </w:r>
      <w:r w:rsidR="00F45799">
        <w:rPr>
          <w:rFonts w:ascii="Times New Roman" w:hAnsi="Times New Roman" w:cs="Times New Roman"/>
        </w:rPr>
        <w:t xml:space="preserve">  Всички параметри ще бъдат дискутирани с </w:t>
      </w:r>
      <w:r w:rsidR="00874FB6">
        <w:rPr>
          <w:rFonts w:ascii="Times New Roman" w:hAnsi="Times New Roman" w:cs="Times New Roman"/>
        </w:rPr>
        <w:t>финансовите</w:t>
      </w:r>
      <w:r w:rsidR="00F45799">
        <w:rPr>
          <w:rFonts w:ascii="Times New Roman" w:hAnsi="Times New Roman" w:cs="Times New Roman"/>
        </w:rPr>
        <w:t xml:space="preserve"> </w:t>
      </w:r>
      <w:r w:rsidR="00874FB6">
        <w:rPr>
          <w:rFonts w:ascii="Times New Roman" w:hAnsi="Times New Roman" w:cs="Times New Roman"/>
        </w:rPr>
        <w:t>институции</w:t>
      </w:r>
      <w:r w:rsidR="00F45799">
        <w:rPr>
          <w:rFonts w:ascii="Times New Roman" w:hAnsi="Times New Roman" w:cs="Times New Roman"/>
        </w:rPr>
        <w:t xml:space="preserve"> след, което ще бъдат представени за одобрение.</w:t>
      </w:r>
    </w:p>
    <w:p w:rsidR="00D522BE" w:rsidRPr="00E5472C" w:rsidRDefault="00D522BE" w:rsidP="00D522B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D522BE" w:rsidRPr="00E5472C" w:rsidRDefault="00D522BE" w:rsidP="00D522B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E463B0" w:rsidRDefault="00E463B0" w:rsidP="0035715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5472C">
        <w:rPr>
          <w:rFonts w:ascii="Times New Roman" w:hAnsi="Times New Roman" w:cs="Times New Roman"/>
        </w:rPr>
        <w:t>След изг</w:t>
      </w:r>
      <w:r w:rsidR="001933FF">
        <w:rPr>
          <w:rFonts w:ascii="Times New Roman" w:hAnsi="Times New Roman" w:cs="Times New Roman"/>
        </w:rPr>
        <w:t xml:space="preserve">овяне на окончателната оценка отдел „Планиране, анализ и контрагенти“ и </w:t>
      </w:r>
      <w:r w:rsidRPr="00E5472C">
        <w:rPr>
          <w:rFonts w:ascii="Times New Roman" w:hAnsi="Times New Roman" w:cs="Times New Roman"/>
        </w:rPr>
        <w:t>отдел „Риск и мониторинг“ изготвя</w:t>
      </w:r>
      <w:r w:rsidR="003F039E">
        <w:rPr>
          <w:rFonts w:ascii="Times New Roman" w:hAnsi="Times New Roman" w:cs="Times New Roman"/>
        </w:rPr>
        <w:t>т</w:t>
      </w:r>
      <w:r w:rsidRPr="00E5472C">
        <w:rPr>
          <w:rFonts w:ascii="Times New Roman" w:hAnsi="Times New Roman" w:cs="Times New Roman"/>
        </w:rPr>
        <w:t xml:space="preserve"> предоложение до СД на НГФ за одобрение на гаранционен лимит на посредника.</w:t>
      </w:r>
    </w:p>
    <w:p w:rsidR="00BD56F5" w:rsidRPr="00E5472C" w:rsidRDefault="00BD56F5" w:rsidP="00357152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067"/>
        <w:gridCol w:w="3066"/>
      </w:tblGrid>
      <w:tr w:rsidR="001412D3" w:rsidRPr="00E5472C" w:rsidTr="00BD56F5">
        <w:tc>
          <w:tcPr>
            <w:tcW w:w="3071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Изготвил</w:t>
            </w:r>
          </w:p>
        </w:tc>
        <w:tc>
          <w:tcPr>
            <w:tcW w:w="3066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Одобрил</w:t>
            </w:r>
          </w:p>
        </w:tc>
      </w:tr>
      <w:tr w:rsidR="001412D3" w:rsidRPr="00E5472C" w:rsidTr="00BD56F5">
        <w:tc>
          <w:tcPr>
            <w:tcW w:w="3071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Име</w:t>
            </w:r>
          </w:p>
        </w:tc>
        <w:tc>
          <w:tcPr>
            <w:tcW w:w="3067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</w:tr>
      <w:tr w:rsidR="001412D3" w:rsidRPr="00E5472C" w:rsidTr="00BD56F5">
        <w:tc>
          <w:tcPr>
            <w:tcW w:w="3071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Длъжност</w:t>
            </w:r>
          </w:p>
        </w:tc>
        <w:tc>
          <w:tcPr>
            <w:tcW w:w="3067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</w:tr>
      <w:tr w:rsidR="001412D3" w:rsidRPr="00E5472C" w:rsidTr="00BD56F5">
        <w:tc>
          <w:tcPr>
            <w:tcW w:w="3071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Подпис</w:t>
            </w:r>
          </w:p>
        </w:tc>
        <w:tc>
          <w:tcPr>
            <w:tcW w:w="3067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</w:tr>
      <w:tr w:rsidR="001412D3" w:rsidRPr="00E5472C" w:rsidTr="00BD56F5">
        <w:tc>
          <w:tcPr>
            <w:tcW w:w="3071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  <w:r w:rsidRPr="00E5472C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3067" w:type="dxa"/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bottom w:val="nil"/>
              <w:right w:val="nil"/>
            </w:tcBorders>
          </w:tcPr>
          <w:p w:rsidR="001412D3" w:rsidRPr="00E5472C" w:rsidRDefault="001412D3" w:rsidP="00A64594">
            <w:pPr>
              <w:rPr>
                <w:rFonts w:ascii="Times New Roman" w:hAnsi="Times New Roman" w:cs="Times New Roman"/>
              </w:rPr>
            </w:pPr>
          </w:p>
        </w:tc>
      </w:tr>
    </w:tbl>
    <w:p w:rsidR="001412D3" w:rsidRPr="00E5472C" w:rsidRDefault="001412D3" w:rsidP="00A64594">
      <w:pPr>
        <w:rPr>
          <w:rFonts w:ascii="Times New Roman" w:hAnsi="Times New Roman" w:cs="Times New Roman"/>
        </w:rPr>
      </w:pPr>
    </w:p>
    <w:sectPr w:rsidR="001412D3" w:rsidRPr="00E5472C" w:rsidSect="00BD56F5">
      <w:pgSz w:w="11909" w:h="16838"/>
      <w:pgMar w:top="851" w:right="1419" w:bottom="113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082"/>
    <w:multiLevelType w:val="hybridMultilevel"/>
    <w:tmpl w:val="E2DCB74A"/>
    <w:lvl w:ilvl="0" w:tplc="2BF4AB7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3155FB"/>
    <w:multiLevelType w:val="hybridMultilevel"/>
    <w:tmpl w:val="21FC1B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2513"/>
    <w:multiLevelType w:val="hybridMultilevel"/>
    <w:tmpl w:val="02BEA8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C04DD"/>
    <w:multiLevelType w:val="hybridMultilevel"/>
    <w:tmpl w:val="85743056"/>
    <w:lvl w:ilvl="0" w:tplc="67EE9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14A9C"/>
    <w:multiLevelType w:val="hybridMultilevel"/>
    <w:tmpl w:val="101076DA"/>
    <w:lvl w:ilvl="0" w:tplc="C3BEE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0356A"/>
    <w:multiLevelType w:val="hybridMultilevel"/>
    <w:tmpl w:val="CED6A0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F2C55"/>
    <w:multiLevelType w:val="hybridMultilevel"/>
    <w:tmpl w:val="090C64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54B4"/>
    <w:multiLevelType w:val="hybridMultilevel"/>
    <w:tmpl w:val="02B2A0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737FF"/>
    <w:multiLevelType w:val="hybridMultilevel"/>
    <w:tmpl w:val="6AAE13BC"/>
    <w:lvl w:ilvl="0" w:tplc="03C047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E770A"/>
    <w:multiLevelType w:val="hybridMultilevel"/>
    <w:tmpl w:val="DCE01594"/>
    <w:lvl w:ilvl="0" w:tplc="17487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21B5C"/>
    <w:multiLevelType w:val="hybridMultilevel"/>
    <w:tmpl w:val="5100DBE8"/>
    <w:lvl w:ilvl="0" w:tplc="E23807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34D4"/>
    <w:multiLevelType w:val="hybridMultilevel"/>
    <w:tmpl w:val="0A580E7C"/>
    <w:lvl w:ilvl="0" w:tplc="E6363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2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2">
    <w:nsid w:val="7D126BFA"/>
    <w:multiLevelType w:val="hybridMultilevel"/>
    <w:tmpl w:val="307ED3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11"/>
    <w:rsid w:val="00002E8D"/>
    <w:rsid w:val="00014349"/>
    <w:rsid w:val="000A07AD"/>
    <w:rsid w:val="000E0F54"/>
    <w:rsid w:val="000E7633"/>
    <w:rsid w:val="001314D9"/>
    <w:rsid w:val="001412D3"/>
    <w:rsid w:val="00181E91"/>
    <w:rsid w:val="001933FF"/>
    <w:rsid w:val="001B377F"/>
    <w:rsid w:val="001B4D9D"/>
    <w:rsid w:val="00211131"/>
    <w:rsid w:val="002152F2"/>
    <w:rsid w:val="00262A20"/>
    <w:rsid w:val="00277FD7"/>
    <w:rsid w:val="002D311A"/>
    <w:rsid w:val="002F3BAB"/>
    <w:rsid w:val="003013D7"/>
    <w:rsid w:val="003101EE"/>
    <w:rsid w:val="003241C7"/>
    <w:rsid w:val="00347B71"/>
    <w:rsid w:val="00357152"/>
    <w:rsid w:val="003F039E"/>
    <w:rsid w:val="004240F7"/>
    <w:rsid w:val="004E6381"/>
    <w:rsid w:val="005470CD"/>
    <w:rsid w:val="005B49CA"/>
    <w:rsid w:val="005E784D"/>
    <w:rsid w:val="00600E43"/>
    <w:rsid w:val="0063180E"/>
    <w:rsid w:val="00655F87"/>
    <w:rsid w:val="00740545"/>
    <w:rsid w:val="00765843"/>
    <w:rsid w:val="007706DF"/>
    <w:rsid w:val="00787FBB"/>
    <w:rsid w:val="00795889"/>
    <w:rsid w:val="007B46FE"/>
    <w:rsid w:val="007E0716"/>
    <w:rsid w:val="00801FF1"/>
    <w:rsid w:val="00874FB6"/>
    <w:rsid w:val="0087684C"/>
    <w:rsid w:val="008B29F9"/>
    <w:rsid w:val="008B2B11"/>
    <w:rsid w:val="009002A8"/>
    <w:rsid w:val="009672D9"/>
    <w:rsid w:val="009B594A"/>
    <w:rsid w:val="009E2B25"/>
    <w:rsid w:val="009E5A4F"/>
    <w:rsid w:val="00A20131"/>
    <w:rsid w:val="00A35241"/>
    <w:rsid w:val="00A45AEB"/>
    <w:rsid w:val="00A4634B"/>
    <w:rsid w:val="00A61190"/>
    <w:rsid w:val="00A64594"/>
    <w:rsid w:val="00AB689C"/>
    <w:rsid w:val="00AE3525"/>
    <w:rsid w:val="00AF209F"/>
    <w:rsid w:val="00B038C9"/>
    <w:rsid w:val="00B30DA4"/>
    <w:rsid w:val="00B47C49"/>
    <w:rsid w:val="00B52EE2"/>
    <w:rsid w:val="00B66834"/>
    <w:rsid w:val="00B95601"/>
    <w:rsid w:val="00B97B21"/>
    <w:rsid w:val="00BD56F5"/>
    <w:rsid w:val="00BE3FEA"/>
    <w:rsid w:val="00C2603F"/>
    <w:rsid w:val="00C83C68"/>
    <w:rsid w:val="00C91F20"/>
    <w:rsid w:val="00C96E79"/>
    <w:rsid w:val="00D05D32"/>
    <w:rsid w:val="00D2568F"/>
    <w:rsid w:val="00D522BE"/>
    <w:rsid w:val="00D6420A"/>
    <w:rsid w:val="00E463B0"/>
    <w:rsid w:val="00E5472C"/>
    <w:rsid w:val="00E826DD"/>
    <w:rsid w:val="00E9035B"/>
    <w:rsid w:val="00EA3A56"/>
    <w:rsid w:val="00EC4645"/>
    <w:rsid w:val="00EC7C97"/>
    <w:rsid w:val="00F12A27"/>
    <w:rsid w:val="00F13099"/>
    <w:rsid w:val="00F45799"/>
    <w:rsid w:val="00F46AAB"/>
    <w:rsid w:val="00F57313"/>
    <w:rsid w:val="00F93451"/>
    <w:rsid w:val="00FA7249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Car"/>
    <w:basedOn w:val="Normal"/>
    <w:link w:val="FootnoteTextChar"/>
    <w:unhideWhenUsed/>
    <w:rsid w:val="008B2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FootnoteTextChar">
    <w:name w:val="Footnote Text Char"/>
    <w:aliases w:val="Car Char"/>
    <w:basedOn w:val="DefaultParagraphFont"/>
    <w:link w:val="FootnoteText"/>
    <w:rsid w:val="008B2B11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B21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412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412D3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Car"/>
    <w:basedOn w:val="Normal"/>
    <w:link w:val="FootnoteTextChar"/>
    <w:unhideWhenUsed/>
    <w:rsid w:val="008B2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FootnoteTextChar">
    <w:name w:val="Footnote Text Char"/>
    <w:aliases w:val="Car Char"/>
    <w:basedOn w:val="DefaultParagraphFont"/>
    <w:link w:val="FootnoteText"/>
    <w:rsid w:val="008B2B11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B21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412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412D3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D. Bogdanov</dc:creator>
  <cp:keywords/>
  <dc:description/>
  <cp:lastModifiedBy>Kostadin Pankov</cp:lastModifiedBy>
  <cp:revision>13</cp:revision>
  <cp:lastPrinted>2017-03-28T11:32:00Z</cp:lastPrinted>
  <dcterms:created xsi:type="dcterms:W3CDTF">2019-03-07T12:20:00Z</dcterms:created>
  <dcterms:modified xsi:type="dcterms:W3CDTF">2022-03-21T11:18:00Z</dcterms:modified>
</cp:coreProperties>
</file>